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19"/>
          <w:szCs w:val="19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Style w:val="5"/>
          <w:rFonts w:hint="default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default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  <w:t>中南民族大学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  <w:t>第七届</w:t>
      </w:r>
      <w:r>
        <w:rPr>
          <w:rStyle w:val="5"/>
          <w:rFonts w:hint="default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  <w:t>“互联网+”大学生创新创业大赛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22"/>
          <w:szCs w:val="2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262626"/>
          <w:spacing w:val="0"/>
          <w:kern w:val="0"/>
          <w:sz w:val="32"/>
          <w:szCs w:val="32"/>
          <w:shd w:val="clear" w:fill="FFFFFF"/>
          <w:lang w:val="en-US" w:eastAsia="zh-CN" w:bidi="ar"/>
        </w:rPr>
        <w:t>赛程安排表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262626"/>
          <w:spacing w:val="0"/>
          <w:sz w:val="14"/>
          <w:szCs w:val="14"/>
        </w:rPr>
      </w:pPr>
    </w:p>
    <w:tbl>
      <w:tblPr>
        <w:tblStyle w:val="3"/>
        <w:tblW w:w="815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1061"/>
        <w:gridCol w:w="1595"/>
        <w:gridCol w:w="41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赛事事项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分项</w:t>
            </w:r>
          </w:p>
        </w:tc>
        <w:tc>
          <w:tcPr>
            <w:tcW w:w="15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日期安排</w:t>
            </w:r>
          </w:p>
        </w:tc>
        <w:tc>
          <w:tcPr>
            <w:tcW w:w="4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参赛准备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即日起至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月21日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、学生组建团队；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、撰写商业计划书；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、开展实践活动；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、整理参赛支撑材料。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网上报名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262626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4月15日至省赛网评前</w:t>
            </w:r>
          </w:p>
        </w:tc>
        <w:tc>
          <w:tcPr>
            <w:tcW w:w="41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网报截止时间另行通知。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、所有参赛项目都必须在全国大赛官网“全国大学生创业服务网”（</w:t>
            </w:r>
            <w:r>
              <w:rPr>
                <w:rStyle w:val="5"/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Style w:val="5"/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"https://cy.ncss.cn/" </w:instrText>
            </w:r>
            <w:r>
              <w:rPr>
                <w:rStyle w:val="5"/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/>
              </w:rPr>
              <w:t>https://cy.ncss.cn/</w:t>
            </w:r>
            <w:r>
              <w:rPr>
                <w:rStyle w:val="5"/>
                <w:rFonts w:hint="default" w:ascii="Times New Roman" w:hAnsi="Times New Roman" w:eastAsia="宋体" w:cs="Times New Roman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）报名。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、未进行网上报名的，无资格参加校级初赛，以及后面的省级复赛、全国总决赛。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校赛评审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网络评审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月下旬</w:t>
            </w:r>
          </w:p>
        </w:tc>
        <w:tc>
          <w:tcPr>
            <w:tcW w:w="41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具体时间以学校大赛工作组通知为准。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现场赛的比赛资格和比赛方式根据疫情情况决定。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现场赛</w:t>
            </w:r>
          </w:p>
        </w:tc>
        <w:tc>
          <w:tcPr>
            <w:tcW w:w="15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41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湖北省复赛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网络评审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预计</w:t>
            </w: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-8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41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具体时间以省教育厅通知为准。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现场赛</w:t>
            </w:r>
          </w:p>
        </w:tc>
        <w:tc>
          <w:tcPr>
            <w:tcW w:w="15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41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全国总决赛</w:t>
            </w: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网络评审</w:t>
            </w:r>
          </w:p>
        </w:tc>
        <w:tc>
          <w:tcPr>
            <w:tcW w:w="15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预计</w:t>
            </w:r>
            <w:r>
              <w:rPr>
                <w:rFonts w:hint="default" w:ascii="Times New Roman" w:hAnsi="Times New Roman" w:eastAsia="宋体" w:cs="Times New Roman"/>
                <w:color w:val="262626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月</w:t>
            </w:r>
          </w:p>
        </w:tc>
        <w:tc>
          <w:tcPr>
            <w:tcW w:w="41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具体时间以大赛全国组委会通知为准。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262626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62626"/>
                <w:kern w:val="0"/>
                <w:sz w:val="22"/>
                <w:szCs w:val="22"/>
                <w:lang w:val="en-US" w:eastAsia="zh-CN" w:bidi="ar"/>
              </w:rPr>
              <w:t>现场赛</w:t>
            </w:r>
          </w:p>
        </w:tc>
        <w:tc>
          <w:tcPr>
            <w:tcW w:w="15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center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41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48" w:type="dxa"/>
              <w:right w:w="48" w:type="dxa"/>
            </w:tcMar>
            <w:vAlign w:val="bottom"/>
          </w:tcPr>
          <w:p>
            <w:pPr>
              <w:rPr>
                <w:rFonts w:hint="eastAsia" w:ascii="宋体"/>
                <w:sz w:val="22"/>
                <w:szCs w:val="22"/>
              </w:rPr>
            </w:pPr>
          </w:p>
        </w:tc>
      </w:tr>
    </w:tbl>
    <w:p>
      <w:pPr>
        <w:spacing w:line="560" w:lineRule="exact"/>
        <w:ind w:firstLine="4620" w:firstLineChars="1650"/>
        <w:rPr>
          <w:rFonts w:asciiTheme="minorEastAsia" w:hAnsiTheme="minorEastAsia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1177C"/>
    <w:rsid w:val="1F6D1F18"/>
    <w:rsid w:val="2708185F"/>
    <w:rsid w:val="32645000"/>
    <w:rsid w:val="3D6C2BDC"/>
    <w:rsid w:val="647144D9"/>
    <w:rsid w:val="70A26A58"/>
    <w:rsid w:val="75480DDB"/>
    <w:rsid w:val="7EC7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caoshiyang</dc:creator>
  <cp:lastModifiedBy>lucky韩沐恩（文文）</cp:lastModifiedBy>
  <cp:lastPrinted>2021-04-21T03:32:45Z</cp:lastPrinted>
  <dcterms:modified xsi:type="dcterms:W3CDTF">2021-04-21T03:35:24Z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66D9E095F75248CF8911FE6FE24FA1FC</vt:lpwstr>
  </property>
</Properties>
</file>